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BAIL DE LOGEMENT DE FONCTION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L'EMPLOYEUR :</w:t>
      </w:r>
    </w:p>
    <w:p>
      <w:r>
        <w:rPr>
          <w:b w:val="0"/>
          <w:sz w:val="22"/>
        </w:rPr>
        <w:t>Nom ou raison sociale : 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_____________________________________________________________________</w:t>
      </w:r>
    </w:p>
    <w:p/>
    <w:p>
      <w:r>
        <w:rPr>
          <w:b w:val="0"/>
          <w:sz w:val="22"/>
        </w:rPr>
        <w:t>Le SALARIÉ :</w:t>
      </w:r>
    </w:p>
    <w:p>
      <w:r>
        <w:rPr>
          <w:b w:val="0"/>
          <w:sz w:val="22"/>
        </w:rPr>
        <w:t>Nom : ________________________________________________________________________________</w:t>
      </w:r>
    </w:p>
    <w:p>
      <w:r>
        <w:rPr>
          <w:b w:val="0"/>
          <w:sz w:val="22"/>
        </w:rPr>
        <w:t>Adresse actuelle : ____________________________________________________________________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Dans le cadre de ses fonctions, l'employeur met à disposition du salarié un logement de fonction, dont les conditions d'occupation sont définies dans le présent contrat.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la mise à disposition d’un logement de fonction au salarié, situé à l’adresse suivante 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Ce logement est destiné à l'usage exclusif du salarié et de sa famille, dans le cadre de son emploi.</w:t>
      </w:r>
    </w:p>
    <w:p/>
    <w:p/>
    <w:p>
      <w:r>
        <w:rPr>
          <w:b/>
          <w:sz w:val="24"/>
        </w:rPr>
        <w:t>Article 2 – Description du logement</w:t>
      </w:r>
    </w:p>
    <w:p>
      <w:r>
        <w:rPr>
          <w:b w:val="0"/>
          <w:sz w:val="22"/>
        </w:rPr>
        <w:t>Le logement de fonction comprend les pièces suivantes :</w:t>
      </w:r>
    </w:p>
    <w:p>
      <w:r>
        <w:t>________________________________________________________________________________________</w:t>
      </w:r>
    </w:p>
    <w:p>
      <w:r>
        <w:rPr>
          <w:b w:val="0"/>
          <w:sz w:val="22"/>
        </w:rPr>
        <w:t>Équipements fournis :</w:t>
      </w:r>
    </w:p>
    <w:p>
      <w:r>
        <w:t>________________________________________________________________________________________</w:t>
      </w:r>
    </w:p>
    <w:p/>
    <w:p/>
    <w:p>
      <w:r>
        <w:rPr>
          <w:b/>
          <w:sz w:val="24"/>
        </w:rPr>
        <w:t>Article 3 – Durée de la mise à disposition</w:t>
      </w:r>
    </w:p>
    <w:p>
      <w:r>
        <w:rPr>
          <w:b w:val="0"/>
          <w:sz w:val="22"/>
        </w:rPr>
        <w:t>Le logement est mis à disposition du salarié pour la durée de son contrat de travail ou jusqu’à la fin de ses fonctions justifiant cette attribution.</w:t>
      </w:r>
    </w:p>
    <w:p>
      <w:r>
        <w:rPr>
          <w:b w:val="0"/>
          <w:sz w:val="22"/>
        </w:rPr>
        <w:t>Cette mise à disposition est à titre gratuit/contre une redevance mensuelle de __________ € (rayer la mention inutile).</w:t>
      </w:r>
    </w:p>
    <w:p/>
    <w:p/>
    <w:p>
      <w:r>
        <w:rPr>
          <w:b/>
          <w:sz w:val="24"/>
        </w:rPr>
        <w:t>Article 4 – Usage du logement</w:t>
      </w:r>
    </w:p>
    <w:p>
      <w:r>
        <w:rPr>
          <w:b w:val="0"/>
          <w:sz w:val="22"/>
        </w:rPr>
        <w:t>Le salarié s'engage à utiliser le logement conformément à sa destination de logement de fonction, à en assurer l'entretien courant et à respecter les règles de bon voisinage.</w:t>
      </w:r>
    </w:p>
    <w:p>
      <w:r>
        <w:rPr>
          <w:b w:val="0"/>
          <w:sz w:val="22"/>
        </w:rPr>
        <w:t>Toute modification, transformation ou sous-location du logement est interdite sans accord écrit préalable de l'employeur.</w:t>
      </w:r>
    </w:p>
    <w:p/>
    <w:p/>
    <w:p>
      <w:r>
        <w:rPr>
          <w:b/>
          <w:sz w:val="24"/>
        </w:rPr>
        <w:t>Article 5 – Charges et entretien</w:t>
      </w:r>
    </w:p>
    <w:p>
      <w:r>
        <w:rPr>
          <w:b w:val="0"/>
          <w:sz w:val="22"/>
        </w:rPr>
        <w:t>Les charges locatives et les consommations (eau, électricité, chauffage, etc.) sont à la charge de :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Les réparations locatives et l'entretien courant du logement sont à la charge du salarié.</w:t>
      </w:r>
    </w:p>
    <w:p/>
    <w:p/>
    <w:p>
      <w:r>
        <w:rPr>
          <w:b/>
          <w:sz w:val="24"/>
        </w:rPr>
        <w:t>Article 6 – État des lieux</w:t>
      </w:r>
    </w:p>
    <w:p>
      <w:r>
        <w:rPr>
          <w:b w:val="0"/>
          <w:sz w:val="22"/>
        </w:rPr>
        <w:t>Un état des lieux contradictoire sera établi lors de la remise des clés et lors de la restitution du logement.</w:t>
      </w:r>
    </w:p>
    <w:p/>
    <w:p/>
    <w:p>
      <w:r>
        <w:rPr>
          <w:b/>
          <w:sz w:val="24"/>
        </w:rPr>
        <w:t>Article 7 – Résiliation et restitution</w:t>
      </w:r>
    </w:p>
    <w:p>
      <w:r>
        <w:rPr>
          <w:b w:val="0"/>
          <w:sz w:val="22"/>
        </w:rPr>
        <w:t>Le présent contrat cesse automatiquement en cas de fin du contrat de travail ou de changement de fonctions ne nécessitant plus la jouissance du logement de fonction.</w:t>
      </w:r>
    </w:p>
    <w:p>
      <w:r>
        <w:rPr>
          <w:b w:val="0"/>
          <w:sz w:val="22"/>
        </w:rPr>
        <w:t>Le salarié s'engage à restituer les lieux en bon état, sous réserve de l'usure normale, à la remise des clés.</w:t>
      </w:r>
    </w:p>
    <w:p/>
    <w:p/>
    <w:p>
      <w:r>
        <w:rPr>
          <w:b/>
          <w:sz w:val="24"/>
        </w:rPr>
        <w:t>Article 8 – Assurances</w:t>
      </w:r>
    </w:p>
    <w:p>
      <w:r>
        <w:rPr>
          <w:b w:val="0"/>
          <w:sz w:val="22"/>
        </w:rPr>
        <w:t>Le salarié est tenu de souscrire une assurance multirisque habitation couvrant les risques locatifs, et d’en justifier auprès de l’employeur chaque année.</w:t>
      </w:r>
    </w:p>
    <w:p/>
    <w:p/>
    <w:p>
      <w:r>
        <w:rPr>
          <w:b/>
          <w:sz w:val="24"/>
        </w:rPr>
        <w:t>Article 9 – Clause particulière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</w:t>
      </w:r>
    </w:p>
    <w:p/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En cas de litige relatif à l’interprétation ou l’exécution du présent contrat, les parties s’efforceront de trouver une solution amiable avant tout recours judiciaire.</w:t>
      </w:r>
    </w:p>
    <w:p/>
    <w:p/>
    <w:p/>
    <w:p>
      <w:r>
        <w:rPr>
          <w:b w:val="0"/>
          <w:sz w:val="22"/>
        </w:rPr>
        <w:t>Fait à : ____________________________________________________________</w:t>
      </w:r>
    </w:p>
    <w:p>
      <w:r>
        <w:rPr>
          <w:b w:val="0"/>
          <w:sz w:val="22"/>
        </w:rPr>
        <w:t>En deux exemplaires originaux, le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https://lettre-modeles.com/bail-logement-de-fonction/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logement-de-fonction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